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F5" w:rsidRDefault="008711F5" w:rsidP="00C41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11F5" w:rsidRPr="008711F5" w:rsidRDefault="008711F5" w:rsidP="008711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11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6A36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 </w:t>
      </w:r>
      <w:r w:rsidRPr="008711F5">
        <w:rPr>
          <w:rFonts w:ascii="Times New Roman" w:eastAsia="Times New Roman" w:hAnsi="Times New Roman" w:cs="Times New Roman"/>
          <w:sz w:val="16"/>
          <w:szCs w:val="16"/>
          <w:lang w:eastAsia="pl-PL"/>
        </w:rPr>
        <w:t>do SIWZ</w:t>
      </w:r>
    </w:p>
    <w:p w:rsidR="008711F5" w:rsidRDefault="008711F5" w:rsidP="008711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1803" w:rsidRPr="00C41803" w:rsidRDefault="00C41803" w:rsidP="00C41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Klauzula informacyjna z art. 13 RODO stosowana przez Zamawiającego w celu związanym</w:t>
      </w:r>
    </w:p>
    <w:p w:rsidR="00C41803" w:rsidRDefault="00C41803" w:rsidP="00C41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z postępowaniem o udzielenie zamówienia publicznego</w:t>
      </w:r>
    </w:p>
    <w:p w:rsidR="00C41803" w:rsidRDefault="00C41803" w:rsidP="00C418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1803" w:rsidRPr="00C41803" w:rsidRDefault="00C41803" w:rsidP="00C4180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administratorem Pani/Pana danych osobowych jest Miejskie Przedsiębiorstwo Usług Komunalnych w Świętochłowicach Sp. z o.o., 41-608 Świętochłowice, ul. Łagiewnicka 76,</w:t>
      </w:r>
    </w:p>
    <w:p w:rsidR="00C41803" w:rsidRPr="008711F5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8711F5">
        <w:rPr>
          <w:rFonts w:ascii="Times New Roman" w:eastAsia="Times New Roman" w:hAnsi="Times New Roman" w:cs="Times New Roman"/>
          <w:lang w:eastAsia="pl-PL"/>
        </w:rPr>
        <w:t xml:space="preserve">inspektorem ochrony danych osobowych jest Pan Mirosław Karwot, email </w:t>
      </w:r>
      <w:hyperlink r:id="rId5" w:history="1">
        <w:r w:rsidRPr="008711F5">
          <w:rPr>
            <w:rFonts w:ascii="Times New Roman" w:eastAsia="Times New Roman" w:hAnsi="Times New Roman" w:cs="Times New Roman"/>
            <w:u w:val="single"/>
            <w:lang w:eastAsia="pl-PL"/>
          </w:rPr>
          <w:t>iod.inspect@gmail.com</w:t>
        </w:r>
      </w:hyperlink>
    </w:p>
    <w:p w:rsidR="006A3654" w:rsidRPr="006A3654" w:rsidRDefault="00C41803" w:rsidP="006A365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b i c</w:t>
      </w:r>
      <w:r w:rsidRPr="00C418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41803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8711F5">
        <w:rPr>
          <w:rFonts w:ascii="Times New Roman" w:eastAsia="Times New Roman" w:hAnsi="Times New Roman" w:cs="Times New Roman"/>
          <w:lang w:eastAsia="pl-PL"/>
        </w:rPr>
        <w:t xml:space="preserve">związanym z postępowaniem o udzielenie </w:t>
      </w:r>
      <w:r w:rsidRPr="006A36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zamówienia publicznego </w:t>
      </w:r>
      <w:r w:rsidRPr="006A365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/dane identyfikujące postępowanie, np. nazwa, numer/ </w:t>
      </w:r>
      <w:r w:rsidRPr="006A36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prowadzonym w trybie przetargu nieograniczonego pn. </w:t>
      </w:r>
      <w:r w:rsidR="006A3654" w:rsidRPr="006A365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 Zakup ( dostawa ) w formie leasingu operacyjnego fabrycznie nowego samochodu specjalistycznego typu śmieciarka przystosowanego do zbiórki i transportu odpadów komunalnych o dopuszczalnej masie całkowitej 26 t.”</w:t>
      </w:r>
    </w:p>
    <w:p w:rsidR="00C41803" w:rsidRPr="006A3654" w:rsidRDefault="006A3654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A3654">
        <w:rPr>
          <w:rFonts w:ascii="Times New Roman" w:eastAsia="Times New Roman" w:hAnsi="Times New Roman" w:cs="Times New Roman"/>
          <w:color w:val="000000" w:themeColor="text1"/>
          <w:lang w:eastAsia="pl-PL"/>
        </w:rPr>
        <w:t>Nr postępowania MPUK/DN/ZP/10</w:t>
      </w:r>
      <w:r w:rsidR="00C41803" w:rsidRPr="006A3654">
        <w:rPr>
          <w:rFonts w:ascii="Times New Roman" w:eastAsia="Times New Roman" w:hAnsi="Times New Roman" w:cs="Times New Roman"/>
          <w:color w:val="000000" w:themeColor="text1"/>
          <w:lang w:eastAsia="pl-PL"/>
        </w:rPr>
        <w:t>/2019;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((tekst jedn. Dz. U. z 2018 r., poz. 1986 z </w:t>
      </w:r>
      <w:proofErr w:type="spellStart"/>
      <w:r w:rsidRPr="00C4180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41803">
        <w:rPr>
          <w:rFonts w:ascii="Times New Roman" w:eastAsia="Times New Roman" w:hAnsi="Times New Roman" w:cs="Times New Roman"/>
          <w:lang w:eastAsia="pl-PL"/>
        </w:rPr>
        <w:t xml:space="preserve">. zm.)  ), dalej „ustawa </w:t>
      </w:r>
      <w:proofErr w:type="spellStart"/>
      <w:r w:rsidRPr="00C4180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1803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Pani/Pana dane osobowe będą przechowywane: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 xml:space="preserve">- zgodnie z art. 97 ust. 1 ustawy </w:t>
      </w:r>
      <w:proofErr w:type="spellStart"/>
      <w:r w:rsidRPr="00C4180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1803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w przypadku zawarcia umowy Pani/Pana dane będą przechowywane do czasu zakończenia okresu realizacji umowy, następnie zarchiwizowane zgodnie z kat. archiwalną B10;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w przypadku zamówień współfinansowanych ze środków Unii Europejskiej Pani/Pana dane będą przechowywane do czasu zakończenia okresu trwałości projektu;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180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180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180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1803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 xml:space="preserve"> w odniesieniu do Pani/Pana danych osobowych decyzje nie będą podejmowane w sposób zautomatyzowany, stosowanie do art. 22 RODO;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na podstawie art. 15 RODO prawo dostępu do danych osobowych Pani/Pana dotyczących;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na podstawie art. 16 RODO prawo do sprostowania Pani/Pana danych osobowych;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na podstawie art.</w:t>
      </w:r>
      <w:bookmarkStart w:id="0" w:name="_GoBack"/>
      <w:bookmarkEnd w:id="0"/>
      <w:r w:rsidRPr="00C41803">
        <w:rPr>
          <w:rFonts w:ascii="Times New Roman" w:eastAsia="Times New Roman" w:hAnsi="Times New Roman" w:cs="Times New Roman"/>
          <w:lang w:eastAsia="pl-PL"/>
        </w:rPr>
        <w:t xml:space="preserve"> 18 RODO prawo żądania od administratora ograniczenia przetwarzania danych osobowych z zastrzeżeniem przypadków, o których mowa w art. 18 ust. 2 RODO;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C41803" w:rsidRPr="00C41803" w:rsidRDefault="00C41803" w:rsidP="00C4180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 xml:space="preserve"> nie przysługuje Pani/Panu: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w związku z art. 17 ust. 3 lit. b, d lub e RODO prawo do usunięcia danych osobowych;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prawo do przenoszenia danych osobowych, o którym mowa w art. 20 RODO;</w:t>
      </w:r>
    </w:p>
    <w:p w:rsidR="00C41803" w:rsidRPr="00C41803" w:rsidRDefault="00C41803" w:rsidP="00C41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C41803" w:rsidRPr="00C41803" w:rsidRDefault="00C41803" w:rsidP="00C4180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1803">
        <w:rPr>
          <w:rFonts w:ascii="Times New Roman" w:eastAsia="Times New Roman" w:hAnsi="Times New Roman" w:cs="Times New Roman"/>
          <w:lang w:eastAsia="pl-PL"/>
        </w:rPr>
        <w:t>2. Wykonawca winien wypełnić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582260" w:rsidRDefault="00582260"/>
    <w:sectPr w:rsidR="00582260" w:rsidSect="008711F5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F28"/>
    <w:multiLevelType w:val="hybridMultilevel"/>
    <w:tmpl w:val="60DAF8FA"/>
    <w:lvl w:ilvl="0" w:tplc="6AA251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01DD"/>
    <w:multiLevelType w:val="hybridMultilevel"/>
    <w:tmpl w:val="E16CB2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3"/>
    <w:rsid w:val="00582260"/>
    <w:rsid w:val="006A3654"/>
    <w:rsid w:val="008711F5"/>
    <w:rsid w:val="00C41803"/>
    <w:rsid w:val="00D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451-008E-4BEB-AC3D-A458416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insp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Surma</dc:creator>
  <cp:keywords/>
  <dc:description/>
  <cp:lastModifiedBy>Iwona Surma</cp:lastModifiedBy>
  <cp:revision>3</cp:revision>
  <dcterms:created xsi:type="dcterms:W3CDTF">2019-09-24T09:07:00Z</dcterms:created>
  <dcterms:modified xsi:type="dcterms:W3CDTF">2019-11-15T10:17:00Z</dcterms:modified>
</cp:coreProperties>
</file>